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Profiles in Courage - Stephanie Sorge, 10/19/25</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For a while, I had it stuck in my head that this week</w:t>
      </w:r>
      <w:r>
        <w:rPr>
          <w:rFonts w:ascii="Times New Roman" w:hAnsi="Times New Roman" w:hint="default"/>
          <w:sz w:val="28"/>
          <w:szCs w:val="28"/>
          <w:rtl w:val="0"/>
          <w:lang w:val="en-US"/>
        </w:rPr>
        <w:t>’</w:t>
      </w:r>
      <w:r>
        <w:rPr>
          <w:rFonts w:ascii="Times New Roman" w:hAnsi="Times New Roman"/>
          <w:sz w:val="28"/>
          <w:szCs w:val="28"/>
          <w:rtl w:val="0"/>
          <w:lang w:val="en-US"/>
        </w:rPr>
        <w:t>s focus was David and Bathsheba, and I</w:t>
      </w:r>
      <w:r>
        <w:rPr>
          <w:rFonts w:ascii="Times New Roman" w:hAnsi="Times New Roman" w:hint="default"/>
          <w:sz w:val="28"/>
          <w:szCs w:val="28"/>
          <w:rtl w:val="0"/>
          <w:lang w:val="en-US"/>
        </w:rPr>
        <w:t>’</w:t>
      </w:r>
      <w:r>
        <w:rPr>
          <w:rFonts w:ascii="Times New Roman" w:hAnsi="Times New Roman"/>
          <w:sz w:val="28"/>
          <w:szCs w:val="28"/>
          <w:rtl w:val="0"/>
          <w:lang w:val="en-US"/>
        </w:rPr>
        <w:t>ve not been looking forward to it. What a relief to get the handsome whippersnapper with the beautiful eyes! I was confused because the reading from 1 Samuel is paired with a few verses from Psalm 51. Psalm 51 is attributed to King David, after being confronted by the prophet Nathan for his actions with Bathsheba. That</w:t>
      </w:r>
      <w:r>
        <w:rPr>
          <w:rFonts w:ascii="Times New Roman" w:hAnsi="Times New Roman" w:hint="default"/>
          <w:sz w:val="28"/>
          <w:szCs w:val="28"/>
          <w:rtl w:val="0"/>
          <w:lang w:val="en-US"/>
        </w:rPr>
        <w:t>’</w:t>
      </w:r>
      <w:r>
        <w:rPr>
          <w:rFonts w:ascii="Times New Roman" w:hAnsi="Times New Roman"/>
          <w:sz w:val="28"/>
          <w:szCs w:val="28"/>
          <w:rtl w:val="0"/>
          <w:lang w:val="en-US"/>
        </w:rPr>
        <w:t>s a story for another day.</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Last week</w:t>
      </w:r>
      <w:r>
        <w:rPr>
          <w:rFonts w:ascii="Times New Roman" w:hAnsi="Times New Roman" w:hint="default"/>
          <w:sz w:val="28"/>
          <w:szCs w:val="28"/>
          <w:rtl w:val="0"/>
          <w:lang w:val="en-US"/>
        </w:rPr>
        <w:t>’</w:t>
      </w:r>
      <w:r>
        <w:rPr>
          <w:rFonts w:ascii="Times New Roman" w:hAnsi="Times New Roman"/>
          <w:sz w:val="28"/>
          <w:szCs w:val="28"/>
          <w:rtl w:val="0"/>
          <w:lang w:val="en-US"/>
        </w:rPr>
        <w:t>s Samuel was a young boy in the temple. He grew up to become the last judge of Israel. As he was getting very old, he appointed two of his sons to be judges after him, but as it had been with Eli and his sons, Samuel</w:t>
      </w:r>
      <w:r>
        <w:rPr>
          <w:rFonts w:ascii="Times New Roman" w:hAnsi="Times New Roman" w:hint="default"/>
          <w:sz w:val="28"/>
          <w:szCs w:val="28"/>
          <w:rtl w:val="0"/>
          <w:lang w:val="en-US"/>
        </w:rPr>
        <w:t>’</w:t>
      </w:r>
      <w:r>
        <w:rPr>
          <w:rFonts w:ascii="Times New Roman" w:hAnsi="Times New Roman"/>
          <w:sz w:val="28"/>
          <w:szCs w:val="28"/>
          <w:rtl w:val="0"/>
          <w:lang w:val="en-US"/>
        </w:rPr>
        <w:t>s sons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follow his ways. They took bribes and perverted justice. The Israelites had had it with the generational cycles, so they said to Samuel, we want a king!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Samuel took the matter to God in prayer, and God said, </w:t>
      </w:r>
      <w:r>
        <w:rPr>
          <w:rFonts w:ascii="Times New Roman" w:hAnsi="Times New Roman" w:hint="default"/>
          <w:sz w:val="28"/>
          <w:szCs w:val="28"/>
          <w:rtl w:val="0"/>
          <w:lang w:val="en-US"/>
        </w:rPr>
        <w:t>“</w:t>
      </w:r>
      <w:r>
        <w:rPr>
          <w:rFonts w:ascii="Times New Roman" w:hAnsi="Times New Roman"/>
          <w:sz w:val="28"/>
          <w:szCs w:val="28"/>
          <w:rtl w:val="0"/>
          <w:lang w:val="en-US"/>
        </w:rPr>
        <w:t>listen to the people. They aren</w:t>
      </w:r>
      <w:r>
        <w:rPr>
          <w:rFonts w:ascii="Times New Roman" w:hAnsi="Times New Roman" w:hint="default"/>
          <w:sz w:val="28"/>
          <w:szCs w:val="28"/>
          <w:rtl w:val="0"/>
          <w:lang w:val="en-US"/>
        </w:rPr>
        <w:t>’</w:t>
      </w:r>
      <w:r>
        <w:rPr>
          <w:rFonts w:ascii="Times New Roman" w:hAnsi="Times New Roman"/>
          <w:sz w:val="28"/>
          <w:szCs w:val="28"/>
          <w:rtl w:val="0"/>
          <w:lang w:val="en-US"/>
        </w:rPr>
        <w:t>t rejecting you, they</w:t>
      </w:r>
      <w:r>
        <w:rPr>
          <w:rFonts w:ascii="Times New Roman" w:hAnsi="Times New Roman" w:hint="default"/>
          <w:sz w:val="28"/>
          <w:szCs w:val="28"/>
          <w:rtl w:val="0"/>
          <w:lang w:val="en-US"/>
        </w:rPr>
        <w:t>’</w:t>
      </w:r>
      <w:r>
        <w:rPr>
          <w:rFonts w:ascii="Times New Roman" w:hAnsi="Times New Roman"/>
          <w:sz w:val="28"/>
          <w:szCs w:val="28"/>
          <w:rtl w:val="0"/>
          <w:lang w:val="en-US"/>
        </w:rPr>
        <w:t>re rejecting me. Warn them of what life under a king would be like, but if they insist, set a king over them.</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Samuel tried to warn the people. A king would just take, take, and take. He would only be focused on his wants and needs, and the people would pay the price. Still, the people insisted, yes, we want to be like the other nations. Give us a king!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That led Samuel to Saul. He was tall, dark, and handsome. He stood head and shoulders above everyone else. He looked nice and kingly! So Saul was anointed the first king of Israel. To make a long story short, he made a few errors in judgment, and God decided he should no longer be king. God told this to Saul and Samuel, but no one else knew it. It</w:t>
      </w:r>
      <w:r>
        <w:rPr>
          <w:rFonts w:ascii="Times New Roman" w:hAnsi="Times New Roman" w:hint="default"/>
          <w:sz w:val="28"/>
          <w:szCs w:val="28"/>
          <w:rtl w:val="0"/>
          <w:lang w:val="en-US"/>
        </w:rPr>
        <w:t>’</w:t>
      </w:r>
      <w:r>
        <w:rPr>
          <w:rFonts w:ascii="Times New Roman" w:hAnsi="Times New Roman"/>
          <w:sz w:val="28"/>
          <w:szCs w:val="28"/>
          <w:rtl w:val="0"/>
          <w:lang w:val="en-US"/>
        </w:rPr>
        <w:t>s no wonder that Samuel was so hesitant to go to Jesse</w:t>
      </w:r>
      <w:r>
        <w:rPr>
          <w:rFonts w:ascii="Times New Roman" w:hAnsi="Times New Roman" w:hint="default"/>
          <w:sz w:val="28"/>
          <w:szCs w:val="28"/>
          <w:rtl w:val="0"/>
          <w:lang w:val="en-US"/>
        </w:rPr>
        <w:t>’</w:t>
      </w:r>
      <w:r>
        <w:rPr>
          <w:rFonts w:ascii="Times New Roman" w:hAnsi="Times New Roman"/>
          <w:sz w:val="28"/>
          <w:szCs w:val="28"/>
          <w:rtl w:val="0"/>
          <w:lang w:val="en-US"/>
        </w:rPr>
        <w:t>s house. Saul would have been rather paranoid, worried that Samuel might go and anoint another king. Just because you</w:t>
      </w:r>
      <w:r>
        <w:rPr>
          <w:rFonts w:ascii="Times New Roman" w:hAnsi="Times New Roman" w:hint="default"/>
          <w:sz w:val="28"/>
          <w:szCs w:val="28"/>
          <w:rtl w:val="0"/>
          <w:lang w:val="en-US"/>
        </w:rPr>
        <w:t>’</w:t>
      </w:r>
      <w:r>
        <w:rPr>
          <w:rFonts w:ascii="Times New Roman" w:hAnsi="Times New Roman"/>
          <w:sz w:val="28"/>
          <w:szCs w:val="28"/>
          <w:rtl w:val="0"/>
          <w:lang w:val="en-US"/>
        </w:rPr>
        <w:t>re paranoid doesn't mean it</w:t>
      </w:r>
      <w:r>
        <w:rPr>
          <w:rFonts w:ascii="Times New Roman" w:hAnsi="Times New Roman" w:hint="default"/>
          <w:sz w:val="28"/>
          <w:szCs w:val="28"/>
          <w:rtl w:val="0"/>
          <w:lang w:val="en-US"/>
        </w:rPr>
        <w:t>’</w:t>
      </w:r>
      <w:r>
        <w:rPr>
          <w:rFonts w:ascii="Times New Roman" w:hAnsi="Times New Roman"/>
          <w:sz w:val="28"/>
          <w:szCs w:val="28"/>
          <w:rtl w:val="0"/>
          <w:lang w:val="en-US"/>
        </w:rPr>
        <w:t>s not true.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Samuel grieved over Saul. He had been against the whole idea of a king from the start, but he had gotten past his own hangups to anoint Saul, as God had commanded. Having done that, he was rooting for him. I bet he also felt kind of icky, going behind Saul</w:t>
      </w:r>
      <w:r>
        <w:rPr>
          <w:rFonts w:ascii="Times New Roman" w:hAnsi="Times New Roman" w:hint="default"/>
          <w:sz w:val="28"/>
          <w:szCs w:val="28"/>
          <w:rtl w:val="0"/>
          <w:lang w:val="en-US"/>
        </w:rPr>
        <w:t>’</w:t>
      </w:r>
      <w:r>
        <w:rPr>
          <w:rFonts w:ascii="Times New Roman" w:hAnsi="Times New Roman"/>
          <w:sz w:val="28"/>
          <w:szCs w:val="28"/>
          <w:rtl w:val="0"/>
          <w:lang w:val="en-US"/>
        </w:rPr>
        <w:t>s back like that. Samuel showed courage in following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direction, even if it put his own life at risk.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Kings have all the power. They have the military at their command. They value loyalty to the king above any other virtue. Enemies of the king, beware. Friends of the king, also beware! Retribution against any perceived betrayal will be hard and unrelenting. Samuel could have been killed by Saul, but he followed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instruction, regardless of the personal consequences.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am heartened to see so many individuals who are showing similar courage today. There are leaders within our own community who are urging caution for anyone engaging in advocacy for our neighbors, while at the same time sticking out their own necks in very public ways. Some of these leaders are particularly vulnerable themselves. I</w:t>
      </w:r>
      <w:r>
        <w:rPr>
          <w:rFonts w:ascii="Times New Roman" w:hAnsi="Times New Roman" w:hint="default"/>
          <w:sz w:val="28"/>
          <w:szCs w:val="28"/>
          <w:rtl w:val="0"/>
          <w:lang w:val="en-US"/>
        </w:rPr>
        <w:t>’</w:t>
      </w:r>
      <w:r>
        <w:rPr>
          <w:rFonts w:ascii="Times New Roman" w:hAnsi="Times New Roman"/>
          <w:sz w:val="28"/>
          <w:szCs w:val="28"/>
          <w:rtl w:val="0"/>
          <w:lang w:val="en-US"/>
        </w:rPr>
        <w:t xml:space="preserve">m grateful and inspired by their brave witness and work.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At the same time, some who have been ardent and unquestioning supporters of the current administration and its policies have found lines they aren</w:t>
      </w:r>
      <w:r>
        <w:rPr>
          <w:rFonts w:ascii="Times New Roman" w:hAnsi="Times New Roman" w:hint="default"/>
          <w:sz w:val="28"/>
          <w:szCs w:val="28"/>
          <w:rtl w:val="0"/>
          <w:lang w:val="en-US"/>
        </w:rPr>
        <w:t>’</w:t>
      </w:r>
      <w:r>
        <w:rPr>
          <w:rFonts w:ascii="Times New Roman" w:hAnsi="Times New Roman"/>
          <w:sz w:val="28"/>
          <w:szCs w:val="28"/>
          <w:rtl w:val="0"/>
          <w:lang w:val="en-US"/>
        </w:rPr>
        <w:t xml:space="preserve">t willing to cross. In the current political environment, it takes courage to disagree with a leader who demands total loyalty, as kings tend to do.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Samuel followed God</w:t>
      </w:r>
      <w:r>
        <w:rPr>
          <w:rFonts w:ascii="Times New Roman" w:hAnsi="Times New Roman" w:hint="default"/>
          <w:sz w:val="28"/>
          <w:szCs w:val="28"/>
          <w:rtl w:val="0"/>
          <w:lang w:val="en-US"/>
        </w:rPr>
        <w:t>’</w:t>
      </w:r>
      <w:r>
        <w:rPr>
          <w:rFonts w:ascii="Times New Roman" w:hAnsi="Times New Roman"/>
          <w:sz w:val="28"/>
          <w:szCs w:val="28"/>
          <w:rtl w:val="0"/>
          <w:lang w:val="en-US"/>
        </w:rPr>
        <w:t>s instructions and set out to find and anoint the new king. David was a bit unexpected. He was the youngest of his brothers. He was so inconsequential that his father didn</w:t>
      </w:r>
      <w:r>
        <w:rPr>
          <w:rFonts w:ascii="Times New Roman" w:hAnsi="Times New Roman" w:hint="default"/>
          <w:sz w:val="28"/>
          <w:szCs w:val="28"/>
          <w:rtl w:val="0"/>
          <w:lang w:val="en-US"/>
        </w:rPr>
        <w:t>’</w:t>
      </w:r>
      <w:r>
        <w:rPr>
          <w:rFonts w:ascii="Times New Roman" w:hAnsi="Times New Roman"/>
          <w:sz w:val="28"/>
          <w:szCs w:val="28"/>
          <w:rtl w:val="0"/>
          <w:lang w:val="en-US"/>
        </w:rPr>
        <w:t>t even think to invite him out to meet Samuel. Someone had to watch the sheep! But David was handsome, and he was courageous. Besides the whole confrontation with Goliath (yet to come), David had killed lions and bears to protect his father</w:t>
      </w:r>
      <w:r>
        <w:rPr>
          <w:rFonts w:ascii="Times New Roman" w:hAnsi="Times New Roman" w:hint="default"/>
          <w:sz w:val="28"/>
          <w:szCs w:val="28"/>
          <w:rtl w:val="0"/>
          <w:lang w:val="en-US"/>
        </w:rPr>
        <w:t>’</w:t>
      </w:r>
      <w:r>
        <w:rPr>
          <w:rFonts w:ascii="Times New Roman" w:hAnsi="Times New Roman"/>
          <w:sz w:val="28"/>
          <w:szCs w:val="28"/>
          <w:rtl w:val="0"/>
          <w:lang w:val="en-US"/>
        </w:rPr>
        <w:t>s sheep. He might have been underestimated by others, but God knew the strength of his courage and leadership.</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David led in wisdom and compassion for much of his reign. </w:t>
      </w:r>
      <w:r>
        <w:rPr>
          <w:rFonts w:ascii="Times New Roman" w:hAnsi="Times New Roman"/>
          <w:sz w:val="28"/>
          <w:szCs w:val="28"/>
          <w:rtl w:val="0"/>
        </w:rPr>
        <w:t>David</w:t>
      </w:r>
      <w:r>
        <w:rPr>
          <w:rFonts w:ascii="Times New Roman" w:hAnsi="Times New Roman" w:hint="default"/>
          <w:sz w:val="28"/>
          <w:szCs w:val="28"/>
          <w:rtl w:val="1"/>
        </w:rPr>
        <w:t>’</w:t>
      </w:r>
      <w:r>
        <w:rPr>
          <w:rFonts w:ascii="Times New Roman" w:hAnsi="Times New Roman"/>
          <w:sz w:val="28"/>
          <w:szCs w:val="28"/>
          <w:rtl w:val="0"/>
          <w:lang w:val="en-US"/>
        </w:rPr>
        <w:t>s courage enabled him to be compassionate</w:t>
      </w:r>
      <w:r>
        <w:rPr>
          <w:rFonts w:ascii="Times New Roman" w:hAnsi="Times New Roman"/>
          <w:sz w:val="28"/>
          <w:szCs w:val="28"/>
          <w:rtl w:val="0"/>
          <w:lang w:val="en-US"/>
        </w:rPr>
        <w:t>, even</w:t>
      </w:r>
      <w:r>
        <w:rPr>
          <w:rFonts w:ascii="Times New Roman" w:hAnsi="Times New Roman"/>
          <w:sz w:val="28"/>
          <w:szCs w:val="28"/>
          <w:rtl w:val="0"/>
          <w:lang w:val="en-US"/>
        </w:rPr>
        <w:t xml:space="preserve"> towards his enemies. He </w:t>
      </w:r>
      <w:r>
        <w:rPr>
          <w:rFonts w:ascii="Times New Roman" w:hAnsi="Times New Roman"/>
          <w:sz w:val="28"/>
          <w:szCs w:val="28"/>
          <w:rtl w:val="0"/>
          <w:lang w:val="en-US"/>
        </w:rPr>
        <w:t>had a few easy opportunities to kill Saul</w:t>
      </w:r>
      <w:r>
        <w:rPr>
          <w:rFonts w:ascii="Times New Roman" w:hAnsi="Times New Roman"/>
          <w:sz w:val="28"/>
          <w:szCs w:val="28"/>
          <w:rtl w:val="0"/>
          <w:lang w:val="en-US"/>
        </w:rPr>
        <w:t xml:space="preserve">, but chose not to. He later sought out any </w:t>
      </w:r>
      <w:r>
        <w:rPr>
          <w:rFonts w:ascii="Times New Roman" w:hAnsi="Times New Roman"/>
          <w:sz w:val="28"/>
          <w:szCs w:val="28"/>
          <w:rtl w:val="0"/>
          <w:lang w:val="en-US"/>
        </w:rPr>
        <w:t>surviving</w:t>
      </w:r>
      <w:r>
        <w:rPr>
          <w:rFonts w:ascii="Times New Roman" w:hAnsi="Times New Roman"/>
          <w:sz w:val="28"/>
          <w:szCs w:val="28"/>
          <w:rtl w:val="0"/>
          <w:lang w:val="en-US"/>
        </w:rPr>
        <w:t xml:space="preserve"> descendants of Saul, in order to show kindness out of his love for Jonathan, Saul</w:t>
      </w:r>
      <w:r>
        <w:rPr>
          <w:rFonts w:ascii="Times New Roman" w:hAnsi="Times New Roman" w:hint="default"/>
          <w:sz w:val="28"/>
          <w:szCs w:val="28"/>
          <w:rtl w:val="1"/>
        </w:rPr>
        <w:t>’</w:t>
      </w:r>
      <w:r>
        <w:rPr>
          <w:rFonts w:ascii="Times New Roman" w:hAnsi="Times New Roman"/>
          <w:sz w:val="28"/>
          <w:szCs w:val="28"/>
          <w:rtl w:val="0"/>
          <w:lang w:val="pt-PT"/>
        </w:rPr>
        <w:t xml:space="preserve">s son. </w:t>
      </w:r>
      <w:r>
        <w:rPr>
          <w:rFonts w:ascii="Times New Roman" w:hAnsi="Times New Roman"/>
          <w:sz w:val="28"/>
          <w:szCs w:val="28"/>
          <w:rtl w:val="0"/>
          <w:lang w:val="en-US"/>
        </w:rPr>
        <w:t>One remained. Jonathan</w:t>
      </w:r>
      <w:r>
        <w:rPr>
          <w:rFonts w:ascii="Times New Roman" w:hAnsi="Times New Roman" w:hint="default"/>
          <w:sz w:val="28"/>
          <w:szCs w:val="28"/>
          <w:rtl w:val="0"/>
          <w:lang w:val="en-US"/>
        </w:rPr>
        <w:t>’</w:t>
      </w:r>
      <w:r>
        <w:rPr>
          <w:rFonts w:ascii="Times New Roman" w:hAnsi="Times New Roman"/>
          <w:sz w:val="28"/>
          <w:szCs w:val="28"/>
          <w:rtl w:val="0"/>
          <w:lang w:val="en-US"/>
        </w:rPr>
        <w:t>s son,</w:t>
      </w:r>
      <w:r>
        <w:rPr>
          <w:rFonts w:ascii="Times New Roman" w:hAnsi="Times New Roman"/>
          <w:sz w:val="28"/>
          <w:szCs w:val="28"/>
          <w:rtl w:val="0"/>
          <w:lang w:val="en-US"/>
        </w:rPr>
        <w:t xml:space="preserve"> Mephibosheth</w:t>
      </w:r>
      <w:r>
        <w:rPr>
          <w:rFonts w:ascii="Times New Roman" w:hAnsi="Times New Roman"/>
          <w:sz w:val="28"/>
          <w:szCs w:val="28"/>
          <w:rtl w:val="0"/>
          <w:lang w:val="en-US"/>
        </w:rPr>
        <w:t>,</w:t>
      </w:r>
      <w:r>
        <w:rPr>
          <w:rFonts w:ascii="Times New Roman" w:hAnsi="Times New Roman"/>
          <w:sz w:val="28"/>
          <w:szCs w:val="28"/>
          <w:rtl w:val="0"/>
          <w:lang w:val="en-US"/>
        </w:rPr>
        <w:t xml:space="preserve"> was given wealth and a place of honor at David</w:t>
      </w:r>
      <w:r>
        <w:rPr>
          <w:rFonts w:ascii="Times New Roman" w:hAnsi="Times New Roman" w:hint="default"/>
          <w:sz w:val="28"/>
          <w:szCs w:val="28"/>
          <w:rtl w:val="1"/>
        </w:rPr>
        <w:t>’</w:t>
      </w:r>
      <w:r>
        <w:rPr>
          <w:rFonts w:ascii="Times New Roman" w:hAnsi="Times New Roman"/>
          <w:sz w:val="28"/>
          <w:szCs w:val="28"/>
          <w:rtl w:val="0"/>
        </w:rPr>
        <w:t xml:space="preserve">s table.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David was unabashed in his worship. When he was dancing and singing in the streets, praising God as the Ark of the Covenant was brought into Jerusalem, his wife Michal tried to shame him. His behavior was not at all fit for a king. It was embarrassing. David responded that God had appointed him as king, and he would continue to dance before the Lord. He made it clear that while he was king of Israel, God was Lord over all. Compassion, humility, and faithfulness are characteristics of courageous leaders.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Of course, no one is perfect. When David desired Bathsheba, he showed no courage or restraint in taking what he wanted. When she became pregnant, it was not courage that made David send her husband to the front lines to fight, but cowardice. That</w:t>
      </w:r>
      <w:r>
        <w:rPr>
          <w:rFonts w:ascii="Times New Roman" w:hAnsi="Times New Roman" w:hint="default"/>
          <w:sz w:val="28"/>
          <w:szCs w:val="28"/>
          <w:rtl w:val="0"/>
          <w:lang w:val="en-US"/>
        </w:rPr>
        <w:t>’</w:t>
      </w:r>
      <w:r>
        <w:rPr>
          <w:rFonts w:ascii="Times New Roman" w:hAnsi="Times New Roman"/>
          <w:sz w:val="28"/>
          <w:szCs w:val="28"/>
          <w:rtl w:val="0"/>
          <w:lang w:val="en-US"/>
        </w:rPr>
        <w:t>s not our story today, but we do have part of the epilogue - David</w:t>
      </w:r>
      <w:r>
        <w:rPr>
          <w:rFonts w:ascii="Times New Roman" w:hAnsi="Times New Roman" w:hint="default"/>
          <w:sz w:val="28"/>
          <w:szCs w:val="28"/>
          <w:rtl w:val="0"/>
          <w:lang w:val="en-US"/>
        </w:rPr>
        <w:t>’</w:t>
      </w:r>
      <w:r>
        <w:rPr>
          <w:rFonts w:ascii="Times New Roman" w:hAnsi="Times New Roman"/>
          <w:sz w:val="28"/>
          <w:szCs w:val="28"/>
          <w:rtl w:val="0"/>
          <w:lang w:val="en-US"/>
        </w:rPr>
        <w:t>s confession.</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Nathan was the court prophet - a position of honor and privilege. He was a friend of the king, but he couldn</w:t>
      </w:r>
      <w:r>
        <w:rPr>
          <w:rFonts w:ascii="Times New Roman" w:hAnsi="Times New Roman" w:hint="default"/>
          <w:sz w:val="28"/>
          <w:szCs w:val="28"/>
          <w:rtl w:val="0"/>
          <w:lang w:val="en-US"/>
        </w:rPr>
        <w:t>’</w:t>
      </w:r>
      <w:r>
        <w:rPr>
          <w:rFonts w:ascii="Times New Roman" w:hAnsi="Times New Roman"/>
          <w:sz w:val="28"/>
          <w:szCs w:val="28"/>
          <w:rtl w:val="0"/>
          <w:lang w:val="en-US"/>
        </w:rPr>
        <w:t>t let this behavior go unanswered. He told a story about a rich man stealing a sheep from a poor man who had only one. That one little ewe was like a beloved daughter. What an outrageous injustice! David</w:t>
      </w:r>
      <w:r>
        <w:rPr>
          <w:rFonts w:ascii="Times New Roman" w:hAnsi="Times New Roman" w:hint="default"/>
          <w:sz w:val="28"/>
          <w:szCs w:val="28"/>
          <w:rtl w:val="0"/>
          <w:lang w:val="en-US"/>
        </w:rPr>
        <w:t>’</w:t>
      </w:r>
      <w:r>
        <w:rPr>
          <w:rFonts w:ascii="Times New Roman" w:hAnsi="Times New Roman"/>
          <w:sz w:val="28"/>
          <w:szCs w:val="28"/>
          <w:rtl w:val="0"/>
          <w:lang w:val="en-US"/>
        </w:rPr>
        <w:t>s outrage could have turned against Nathan. Instead, David had the courage to face the truth and claim responsibility for his actions. He accepted the consequences of his transgression. He was honest and repentant, confessing his sin to Nathan and to God. Honest confession is also an act of courage.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It takes real courage to recognize and admit when we are wrong. Sometimes we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know any better. Or the hurt we cause is inadvertent. Or we participate in and perpetuate systems of injustice that are far bigger than ourselves. Whatever puts us in the hot seat, it is tempting to deflect or deny. This is often a dynamic when confronting our privilege and complicity in systemic injustice. Confession requires the courage to listen and take to heart lived experiences and truths that are uncomfortable for us to hear. </w:t>
      </w:r>
      <w:r>
        <w:rPr>
          <w:rFonts w:ascii="Times New Roman" w:hAnsi="Times New Roman"/>
          <w:sz w:val="28"/>
          <w:szCs w:val="28"/>
          <w:rtl w:val="0"/>
          <w:lang w:val="en-US"/>
        </w:rPr>
        <w:t>I appreciate that in our Presbyterian liturgy we have a confession every single week. We need to practice telling the truth about ourselves and the world around us, as ugly as that truth may be.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Sometimes leaders are attacked for waffling or flip-flopping, but it takes courage to be open to new insight and revelation, and to consider that we might be not entirely right. We might even be wrong. </w:t>
      </w:r>
      <w:r>
        <w:rPr>
          <w:rFonts w:ascii="Times New Roman" w:hAnsi="Times New Roman"/>
          <w:sz w:val="28"/>
          <w:szCs w:val="28"/>
          <w:rtl w:val="0"/>
          <w:lang w:val="en-US"/>
        </w:rPr>
        <w:t xml:space="preserve">When divisions run so deep, it takes courage to bridge the gap or seek common ground. </w:t>
      </w:r>
      <w:r>
        <w:rPr>
          <w:rFonts w:ascii="Times New Roman" w:hAnsi="Times New Roman"/>
          <w:sz w:val="28"/>
          <w:szCs w:val="28"/>
          <w:rtl w:val="0"/>
          <w:lang w:val="en-US"/>
        </w:rPr>
        <w:t xml:space="preserve">When we find ourselves in disagreement with family members or friends, it takes courage to speak up. When speaking up takes the form of challenging harmful rhetoric or behavior, it can be even more difficult.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w:t>
      </w:r>
      <w:r>
        <w:rPr>
          <w:rFonts w:ascii="Times New Roman" w:hAnsi="Times New Roman" w:hint="default"/>
          <w:sz w:val="28"/>
          <w:szCs w:val="28"/>
          <w:rtl w:val="0"/>
          <w:lang w:val="en-US"/>
        </w:rPr>
        <w:t>’</w:t>
      </w:r>
      <w:r>
        <w:rPr>
          <w:rFonts w:ascii="Times New Roman" w:hAnsi="Times New Roman"/>
          <w:sz w:val="28"/>
          <w:szCs w:val="28"/>
          <w:rtl w:val="0"/>
          <w:lang w:val="en-US"/>
        </w:rPr>
        <w:t xml:space="preserve">ve refrained from naming examples in this sermon, though I hope some have come to mind. Naming famous examples of courageous people might reinforce the idea that courage is partisan or exceptional. I certainly hope that exceptional leaders could rightly be called courageous, and God knows we need a lot more courage on all sides, but every day, people are doing brave things, and most of the time we never know their names.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Like the young David, there are many youth across the globe who have stepped into outsized leadership roles. Greta Thunberg, Malala Yousafzai, David Hogg, and X. Gonzalez are some names you might have heard, but for each of them, there are countless young people who are raising their voices on issues of personal and global importance. I mentioned one recently - Madison Drew, the 17-year-old from Atlanta who is initiating hard and necessary conversations around gun violence while the adults around her stay silent.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Like Samuel, there are leaders who have chosen courses of action, even at the risk of their lives, to remain faithful to their calling. The Rev. Dr. Martin Luther King, Jr. and Archbishop Oscar Romero come to mind, but there are many others who have done the same. These days elections officials, public health workers, and journalists are among those facing more threats and danger every day, while continuing to act with courage for the greater good. Have you heard about the middle school librarian, Amanda Jones? Librarians and teachers summon more courage before lunch than some people do in a lifetime. That may be hyperbolic, but if not for them, would we even know what hyperbole is?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Like the older, remorseful David, some show courage in their willingness to admit wrongdoing, or to speak out publicly about an important change of heart. Pamela Hemphill rejected the blanket pardon for her participation in the January 6th riot and spoke publicly of her remorse and change of heart.</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en-US"/>
        </w:rPr>
        <w:t xml:space="preserve"> Floyd Cochran had been the national spokesman for the Aryan Nations, but later took a national tour of repentance and atonement.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The late Richard Hays, a former Dean of Duke Divinity School, argued for much of his career against same-sex marriage, but towards the end of his life, he and his son Christopher co-wrote a book in which Richard disavowed his previous views and advocated for the full inclusion of the LGBTQIA+ community in the church.</w:t>
      </w:r>
      <w:r>
        <w:rPr>
          <w:rFonts w:ascii="Times New Roman" w:cs="Times New Roman" w:hAnsi="Times New Roman" w:eastAsia="Times New Roman"/>
          <w:sz w:val="28"/>
          <w:szCs w:val="28"/>
          <w:vertAlign w:val="superscript"/>
        </w:rPr>
        <w:footnoteReference w:id="3"/>
      </w:r>
    </w:p>
    <w:p>
      <w:pPr>
        <w:pStyle w:val="Body"/>
        <w:spacing w:line="480" w:lineRule="auto"/>
      </w:pPr>
      <w:r>
        <w:rPr>
          <w:rFonts w:ascii="Times New Roman" w:cs="Times New Roman" w:hAnsi="Times New Roman" w:eastAsia="Times New Roman"/>
          <w:sz w:val="28"/>
          <w:szCs w:val="28"/>
          <w:rtl w:val="0"/>
        </w:rPr>
        <w:tab/>
        <w:t>Courage may not be one of the fruits of the Spirit, but it is certainly a Biblical value. Courage is often necessary for us to live into the fruits of the Spirit. Not once does the Bible tell us to be afraid - quite the opposite! Courage is not reserved for the strong and mighty, powerful and charismatic, or experienced and influential leaders. The Holy Spirit enables each of us to be courageous in living out our faith, no matter who we are or how brave we feel. Even better than that? We don</w:t>
      </w:r>
      <w:r>
        <w:rPr>
          <w:rFonts w:ascii="Times New Roman" w:hAnsi="Times New Roman" w:hint="default"/>
          <w:sz w:val="28"/>
          <w:szCs w:val="28"/>
          <w:rtl w:val="0"/>
          <w:lang w:val="en-US"/>
        </w:rPr>
        <w:t>’</w:t>
      </w:r>
      <w:r>
        <w:rPr>
          <w:rFonts w:ascii="Times New Roman" w:hAnsi="Times New Roman"/>
          <w:sz w:val="28"/>
          <w:szCs w:val="28"/>
          <w:rtl w:val="0"/>
          <w:lang w:val="en-US"/>
        </w:rPr>
        <w:t>t have to be brave alone. Together, we learn how to cultivate the courage that God has instilled in each of us, we follow Jesus</w:t>
      </w:r>
      <w:r>
        <w:rPr>
          <w:rFonts w:ascii="Times New Roman" w:hAnsi="Times New Roman" w:hint="default"/>
          <w:sz w:val="28"/>
          <w:szCs w:val="28"/>
          <w:rtl w:val="0"/>
          <w:lang w:val="en-US"/>
        </w:rPr>
        <w:t>’</w:t>
      </w:r>
      <w:r>
        <w:rPr>
          <w:rFonts w:ascii="Times New Roman" w:hAnsi="Times New Roman"/>
          <w:sz w:val="28"/>
          <w:szCs w:val="28"/>
          <w:rtl w:val="0"/>
          <w:lang w:val="en-US"/>
        </w:rPr>
        <w:t>s brave example, and we trust in the Holy Spirit to empower and guide us, whatever our call. May it be so!</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https://www.theguardian.com/us-news/2025/jan/23/maga-granny-trump-pardon</w:t>
      </w:r>
    </w:p>
  </w:footnote>
  <w:footnote w:id="2">
    <w:p>
      <w:pPr>
        <w:pStyle w:val="Footnote"/>
        <w:bidi w:val="0"/>
      </w:pPr>
      <w:r>
        <w:rPr>
          <w:vertAlign w:val="superscript"/>
        </w:rPr>
        <w:footnoteRef/>
      </w:r>
      <w:r>
        <w:rPr>
          <w:rFonts w:cs="Arial Unicode MS" w:eastAsia="Arial Unicode MS"/>
          <w:rtl w:val="0"/>
          <w:lang w:val="en-US"/>
        </w:rPr>
        <w:t xml:space="preserve"> https://www.nytimes.com/2020/11/19/style/loretta-ross-smith-college-cancel-culture.html</w:t>
      </w:r>
    </w:p>
  </w:footnote>
  <w:footnote w:id="3">
    <w:p>
      <w:pPr>
        <w:pStyle w:val="Footnote"/>
        <w:bidi w:val="0"/>
      </w:pPr>
      <w:r>
        <w:rPr>
          <w:vertAlign w:val="superscript"/>
        </w:rPr>
        <w:footnoteRef/>
      </w:r>
      <w:r>
        <w:rPr>
          <w:rFonts w:cs="Arial Unicode MS" w:eastAsia="Arial Unicode MS"/>
          <w:rtl w:val="0"/>
          <w:lang w:val="en-US"/>
        </w:rPr>
        <w:t xml:space="preserve"> https://www.nytimes.com/2024/11/24/opinion/gay-marriage-religion-theology-us.html</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